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福州民天实业有限公司关于</w:t>
      </w:r>
    </w:p>
    <w:p>
      <w:pPr>
        <w:widowControl/>
        <w:spacing w:line="46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征集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五大批发市场消防器材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供应商的公告</w:t>
      </w:r>
    </w:p>
    <w:p>
      <w:pPr>
        <w:widowControl/>
        <w:spacing w:line="480" w:lineRule="exact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我公司拟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采购一批消防器材及对现有灭火器换药、换皮管等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，现向有意向的供应商征询报价，具体需求如下：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消防器材清单如下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：</w:t>
      </w:r>
    </w:p>
    <w:tbl>
      <w:tblPr>
        <w:tblStyle w:val="7"/>
        <w:tblW w:w="8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516"/>
        <w:gridCol w:w="2324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2公斤二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氧化碳灭火器换药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消防栓框65X80X24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消防栓面板52.5X67.5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消防水带Φ65-20-8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消防水枪DN65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100KG七氟丙烷灭火器换药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5公斤悬挂干粉灭火器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楼道消防应急照明灯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50公斤干粉灭火器(换药)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3公斤二氧化碳灭火器(新购)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3公斤二氧化碳灭火器（换药）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3公斤水基型灭火器新购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消防逃生面具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消防栓面板56*86（上）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56*49（下）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35公斤皮管更换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25升水基灭火器换药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3升水基灭火器新购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2公斤二氧化碳灭火器新购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1.2米*1米消防柜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二、收货地点：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五大批发市场内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三、服务期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三年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、付款方式：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根据需求按批次付款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报价要求：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包括运费、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人工费、安装费、调试费、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税费等所有费用；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81" w:leftChars="267" w:hanging="1820" w:hangingChars="65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、交付时间要求: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接到通知后3个工作日内完成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04" w:leftChars="-383" w:firstLine="1400" w:firstLineChars="5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81" w:leftChars="267" w:hanging="1820" w:hangingChars="65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本次询价原则上以最低价作为中标价，如报价超出10万元，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另行组织招标。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81" w:leftChars="267" w:hanging="1820" w:hangingChars="65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、报价供应商资格要求:</w:t>
      </w:r>
    </w:p>
    <w:p>
      <w:pPr>
        <w:widowControl/>
        <w:spacing w:line="520" w:lineRule="exact"/>
        <w:ind w:left="56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本次询价原则上以最低报价作为中标价（提供普票的以票面</w:t>
      </w:r>
    </w:p>
    <w:p>
      <w:pPr>
        <w:widowControl/>
        <w:spacing w:line="520" w:lineRule="exact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金额作为评比价，提供专票的以不含税金额作为评比价）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pacing w:line="520" w:lineRule="exact"/>
        <w:jc w:val="left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 xml:space="preserve">    2、询价结果超出10万元，另行组织招标。</w:t>
      </w:r>
    </w:p>
    <w:p>
      <w:pPr>
        <w:widowControl/>
        <w:spacing w:line="520" w:lineRule="exact"/>
        <w:ind w:left="56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、报价供应商资格要求</w:t>
      </w:r>
      <w:r>
        <w:rPr>
          <w:rFonts w:ascii="仿宋_GB2312" w:hAnsi="仿宋" w:eastAsia="仿宋_GB2312" w:cs="Tahoma"/>
          <w:color w:val="000000"/>
          <w:kern w:val="0"/>
          <w:sz w:val="28"/>
          <w:szCs w:val="28"/>
        </w:rPr>
        <w:t xml:space="preserve">:  </w:t>
      </w:r>
    </w:p>
    <w:p>
      <w:pPr>
        <w:widowControl/>
        <w:spacing w:line="520" w:lineRule="exact"/>
        <w:ind w:left="2381" w:leftChars="267" w:hanging="1820" w:hangingChars="65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1、注册地为福州市或在福州市内设有分公司、办事处的企业，</w:t>
      </w:r>
    </w:p>
    <w:p>
      <w:pPr>
        <w:widowControl/>
        <w:spacing w:line="520" w:lineRule="exact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具备售后服务能力，能提供增值税专用发票的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" w:eastAsia="仿宋_GB2312" w:cs="Tahoma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2、提供的营业执照营业范围必须有消防器材相关的服务；</w:t>
      </w:r>
    </w:p>
    <w:p>
      <w:pPr>
        <w:widowControl/>
        <w:spacing w:line="420" w:lineRule="exact"/>
        <w:ind w:left="2381" w:leftChars="267" w:hanging="1820" w:hangingChars="650"/>
        <w:jc w:val="left"/>
        <w:rPr>
          <w:rFonts w:hint="eastAsia"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</w:t>
      </w:r>
      <w:r>
        <w:rPr>
          <w:rFonts w:ascii="仿宋_GB2312" w:hAnsi="仿宋" w:eastAsia="仿宋_GB2312" w:cs="Tahoma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年纳税人信用等级</w:t>
      </w:r>
      <w:r>
        <w:rPr>
          <w:rFonts w:ascii="仿宋_GB2312" w:hAnsi="仿宋" w:eastAsia="仿宋_GB2312" w:cs="Tahoma"/>
          <w:kern w:val="0"/>
          <w:sz w:val="28"/>
          <w:szCs w:val="28"/>
        </w:rPr>
        <w:t>D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级不得参与；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、“信用中国”网站的查询结果为失信被执行人的不得参与报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</w:rPr>
        <w:t>价；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" w:eastAsia="仿宋_GB2312" w:cs="Tahoma"/>
          <w:b w:val="0"/>
          <w:color w:val="auto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Tahoma"/>
          <w:b w:val="0"/>
          <w:color w:val="auto"/>
          <w:szCs w:val="28"/>
          <w:lang w:val="en-US" w:eastAsia="zh-CN"/>
        </w:rPr>
        <w:t>5</w:t>
      </w:r>
      <w:r>
        <w:rPr>
          <w:rFonts w:hint="eastAsia" w:ascii="仿宋_GB2312" w:hAnsi="仿宋" w:eastAsia="仿宋_GB2312" w:cs="Tahoma"/>
          <w:b w:val="0"/>
          <w:color w:val="auto"/>
          <w:szCs w:val="28"/>
        </w:rPr>
        <w:t>、供应商三年内具有其他违约或违法违纪行为的不得参与报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仿宋_GB2312" w:hAnsi="仿宋" w:eastAsia="仿宋_GB2312" w:cs="Tahoma"/>
          <w:b w:val="0"/>
          <w:color w:val="auto"/>
          <w:szCs w:val="28"/>
        </w:rPr>
      </w:pPr>
      <w:r>
        <w:rPr>
          <w:rFonts w:hint="eastAsia" w:ascii="仿宋_GB2312" w:hAnsi="仿宋" w:eastAsia="仿宋_GB2312" w:cs="Tahoma"/>
          <w:b w:val="0"/>
          <w:color w:val="auto"/>
          <w:szCs w:val="28"/>
        </w:rPr>
        <w:t>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、报价供应商需提交的资料：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Tahoma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、统一社会信用代码营业执照复印件；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/>
        <w:jc w:val="left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ascii="仿宋_GB2312" w:hAnsi="仿宋" w:eastAsia="仿宋_GB2312" w:cs="Tahoma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提供从电子税务局打印的</w:t>
      </w:r>
      <w:r>
        <w:rPr>
          <w:rFonts w:ascii="仿宋_GB2312" w:hAnsi="仿宋" w:eastAsia="仿宋_GB2312" w:cs="Tahoma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Tahom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年纳税人信用等级证明；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3、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“信用中国”网站的查询结果打印件或截图；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4、报价单（格式详见附件）。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13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（以上材料都要加盖单位公章后并密封，封口处加盖公章）</w:t>
      </w: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十一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、报价资料寄送地址：闽侯县南通镇海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峡农副产品物流中心海峡冻品批发市场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商务大楼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518-2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 xml:space="preserve">信息工程部  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叶先生 （收）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十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、递交报价资料截止时间：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日下午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6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: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ahoma" w:hAnsi="Tahoma" w:eastAsia="仿宋_GB2312" w:cs="Tahoma"/>
          <w:color w:val="000000"/>
          <w:kern w:val="0"/>
          <w:sz w:val="28"/>
          <w:szCs w:val="28"/>
        </w:rPr>
      </w:pPr>
      <w:r>
        <w:rPr>
          <w:rFonts w:ascii="Tahoma" w:hAnsi="Tahoma" w:eastAsia="仿宋_GB2312" w:cs="Tahoma"/>
          <w:color w:val="000000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ahoma" w:hAnsi="Tahoma" w:eastAsia="仿宋_GB2312" w:cs="Tahom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/>
        <w:jc w:val="lef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8" w:firstLine="3450"/>
        <w:jc w:val="lef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ascii="Tahoma" w:hAnsi="Tahoma" w:eastAsia="仿宋_GB2312" w:cs="Tahoma"/>
          <w:color w:val="000000"/>
          <w:kern w:val="0"/>
          <w:sz w:val="28"/>
          <w:szCs w:val="28"/>
        </w:rPr>
        <w:t xml:space="preserve">                  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附件</w:t>
      </w:r>
    </w:p>
    <w:p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福州民天实业有限公司</w:t>
      </w:r>
    </w:p>
    <w:p>
      <w:pPr>
        <w:spacing w:line="480" w:lineRule="exact"/>
        <w:jc w:val="center"/>
        <w:rPr>
          <w:rFonts w:hint="default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五大批发市场消防器材项目</w:t>
      </w:r>
    </w:p>
    <w:p>
      <w:pPr>
        <w:spacing w:line="48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报价单</w:t>
      </w:r>
    </w:p>
    <w:p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tabs>
          <w:tab w:val="left" w:pos="0"/>
        </w:tabs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福州民天实业有限公司：</w:t>
      </w:r>
    </w:p>
    <w:p>
      <w:pPr>
        <w:widowControl/>
        <w:spacing w:line="480" w:lineRule="exact"/>
        <w:ind w:firstLine="560" w:firstLineChars="200"/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我公司对贵公司拟购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一批消防器材及对现有灭火器换药、换皮管等的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含税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包干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总报价为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元），不含税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包干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分项报价如下：</w:t>
      </w:r>
    </w:p>
    <w:tbl>
      <w:tblPr>
        <w:tblStyle w:val="7"/>
        <w:tblW w:w="9405" w:type="dxa"/>
        <w:tblInd w:w="-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45"/>
        <w:gridCol w:w="1020"/>
        <w:gridCol w:w="1830"/>
        <w:gridCol w:w="183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（预估）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（含税、元）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（含税、元）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2公斤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4公斤干粉灭火器新购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消防栓框65X80X24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消防栓面板52.5X67.5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消防水带Φ65-20-8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消防水枪DN65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25公斤水基灭火器皮管更换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100KG七氟丙烷灭火器换药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5公斤悬挂干粉灭火器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楼道消防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50公斤干粉灭火器(换药)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3公斤二氧化碳灭火器(新购)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3公斤二氧化碳灭火器（换药）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3公斤水基型灭火器新购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50公斤灭火器套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消防沙袋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消防逃生面具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消防栓面板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56*86（上）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56*49（下）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35公斤干粉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35公斤皮管更换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25升水基灭火器换药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3升水基灭火器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2公斤二氧化碳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灭火器新购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1.2米*1米消防柜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总计（元、含税）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注：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1.我公司提供的发票为增值税</w:t>
      </w:r>
      <w:r>
        <w:rPr>
          <w:rFonts w:hint="eastAsia" w:ascii="微软雅黑" w:hAnsi="微软雅黑" w:eastAsia="仿宋_GB2312" w:cs="宋体"/>
          <w:color w:val="000000"/>
          <w:kern w:val="0"/>
          <w:sz w:val="28"/>
          <w:szCs w:val="28"/>
          <w:u w:val="single"/>
        </w:rPr>
        <w:t>         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发票（请填写普通还是专用）；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2. 提供增值税专用发票的需填写提供的为</w:t>
      </w:r>
      <w:r>
        <w:rPr>
          <w:rFonts w:hint="eastAsia" w:ascii="微软雅黑" w:hAnsi="微软雅黑" w:eastAsia="仿宋_GB2312" w:cs="宋体"/>
          <w:color w:val="000000"/>
          <w:kern w:val="0"/>
          <w:sz w:val="28"/>
          <w:szCs w:val="28"/>
          <w:u w:val="single"/>
        </w:rPr>
        <w:t>      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%的增值税专用发票；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3.所有小写报价均精确到小数点后两位；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以上报价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包括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运费、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人工费、安装费、调试费、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税费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等所有费用；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5.未按以上规定报价的视为无效报价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baseline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  <w:t>6.未填写报价日期和提供的所有材料未盖骑缝章、缺件的视为无效报价。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40" w:firstLineChars="30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联系人：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联系电话：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附</w:t>
      </w:r>
      <w:r>
        <w:rPr>
          <w:rFonts w:ascii="仿宋_GB2312" w:hAnsi="Tahoma" w:eastAsia="仿宋_GB2312" w:cs="Tahoma"/>
          <w:color w:val="000000"/>
          <w:sz w:val="28"/>
          <w:szCs w:val="28"/>
        </w:rPr>
        <w:t>:1.</w:t>
      </w:r>
      <w:r>
        <w:rPr>
          <w:rFonts w:hint="eastAsia" w:ascii="仿宋" w:hAnsi="仿宋" w:eastAsia="仿宋" w:cs="仿宋"/>
          <w:sz w:val="28"/>
          <w:szCs w:val="28"/>
        </w:rPr>
        <w:t>统一社会信用代码营业执照复印件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20" w:firstLineChars="150"/>
        <w:rPr>
          <w:rFonts w:ascii="仿宋_GB2312" w:hAnsi="仿宋" w:eastAsia="仿宋_GB2312" w:cs="Tahoma"/>
          <w:sz w:val="28"/>
          <w:szCs w:val="28"/>
        </w:rPr>
      </w:pPr>
      <w:r>
        <w:rPr>
          <w:rFonts w:ascii="仿宋_GB2312" w:hAnsi="Tahoma" w:eastAsia="仿宋_GB2312" w:cs="Tahoma"/>
          <w:color w:val="000000"/>
          <w:sz w:val="28"/>
          <w:szCs w:val="28"/>
        </w:rPr>
        <w:t>2.</w:t>
      </w:r>
      <w:r>
        <w:rPr>
          <w:rFonts w:ascii="仿宋_GB2312" w:hAnsi="仿宋" w:eastAsia="仿宋_GB2312" w:cs="Tahoma"/>
          <w:sz w:val="28"/>
          <w:szCs w:val="28"/>
        </w:rPr>
        <w:t>20</w:t>
      </w:r>
      <w:r>
        <w:rPr>
          <w:rFonts w:hint="eastAsia" w:ascii="仿宋_GB2312" w:hAnsi="仿宋" w:eastAsia="仿宋_GB2312" w:cs="Tahoma"/>
          <w:sz w:val="28"/>
          <w:szCs w:val="28"/>
        </w:rPr>
        <w:t>2</w:t>
      </w:r>
      <w:r>
        <w:rPr>
          <w:rFonts w:hint="eastAsia" w:ascii="仿宋_GB2312" w:hAnsi="仿宋" w:eastAsia="仿宋_GB2312" w:cs="Tahoma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sz w:val="28"/>
          <w:szCs w:val="28"/>
        </w:rPr>
        <w:t>年纳税人信用等级证明（盖章）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20" w:firstLineChars="150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sz w:val="28"/>
          <w:szCs w:val="28"/>
        </w:rPr>
        <w:t>3.“信用中国”网站的查询结果打印件或截图（盖章）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900" w:firstLineChars="175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报价单位（盖章）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900" w:firstLineChars="175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时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间：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AAC20"/>
    <w:multiLevelType w:val="singleLevel"/>
    <w:tmpl w:val="9CAAA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AA5DC3"/>
    <w:rsid w:val="00004F31"/>
    <w:rsid w:val="000117D0"/>
    <w:rsid w:val="00016500"/>
    <w:rsid w:val="0002635F"/>
    <w:rsid w:val="00074711"/>
    <w:rsid w:val="00083868"/>
    <w:rsid w:val="000A5B6B"/>
    <w:rsid w:val="000E01DD"/>
    <w:rsid w:val="001020AD"/>
    <w:rsid w:val="00105BEE"/>
    <w:rsid w:val="00110A90"/>
    <w:rsid w:val="00115C11"/>
    <w:rsid w:val="00115C8C"/>
    <w:rsid w:val="001259FA"/>
    <w:rsid w:val="00170B67"/>
    <w:rsid w:val="001B107D"/>
    <w:rsid w:val="001B4D2F"/>
    <w:rsid w:val="001E7E33"/>
    <w:rsid w:val="0020531B"/>
    <w:rsid w:val="00267DC7"/>
    <w:rsid w:val="00276CF4"/>
    <w:rsid w:val="002801F3"/>
    <w:rsid w:val="00281A0B"/>
    <w:rsid w:val="002B6415"/>
    <w:rsid w:val="002B69CF"/>
    <w:rsid w:val="002B6D27"/>
    <w:rsid w:val="002B6F16"/>
    <w:rsid w:val="002B756B"/>
    <w:rsid w:val="002C21E5"/>
    <w:rsid w:val="002D2EE2"/>
    <w:rsid w:val="002D4983"/>
    <w:rsid w:val="002D67BD"/>
    <w:rsid w:val="002E6E46"/>
    <w:rsid w:val="002F1A89"/>
    <w:rsid w:val="002F271B"/>
    <w:rsid w:val="002F4EFD"/>
    <w:rsid w:val="00305FFA"/>
    <w:rsid w:val="00312732"/>
    <w:rsid w:val="003225BD"/>
    <w:rsid w:val="00322BAA"/>
    <w:rsid w:val="00347EC6"/>
    <w:rsid w:val="00347F70"/>
    <w:rsid w:val="00356896"/>
    <w:rsid w:val="00362373"/>
    <w:rsid w:val="0036701C"/>
    <w:rsid w:val="003B558F"/>
    <w:rsid w:val="003C7E06"/>
    <w:rsid w:val="003D222F"/>
    <w:rsid w:val="003F712A"/>
    <w:rsid w:val="0041300E"/>
    <w:rsid w:val="0042141F"/>
    <w:rsid w:val="0042730C"/>
    <w:rsid w:val="0043154C"/>
    <w:rsid w:val="00447F18"/>
    <w:rsid w:val="0045636F"/>
    <w:rsid w:val="00474790"/>
    <w:rsid w:val="0048734A"/>
    <w:rsid w:val="004B0B4E"/>
    <w:rsid w:val="004D734B"/>
    <w:rsid w:val="004F77F7"/>
    <w:rsid w:val="00502B07"/>
    <w:rsid w:val="00516094"/>
    <w:rsid w:val="00523B90"/>
    <w:rsid w:val="005456A7"/>
    <w:rsid w:val="00557E8F"/>
    <w:rsid w:val="00561FED"/>
    <w:rsid w:val="00584224"/>
    <w:rsid w:val="005A68E0"/>
    <w:rsid w:val="005D53DB"/>
    <w:rsid w:val="005D6342"/>
    <w:rsid w:val="005E02A4"/>
    <w:rsid w:val="005E40F7"/>
    <w:rsid w:val="00603086"/>
    <w:rsid w:val="006358F9"/>
    <w:rsid w:val="0063642B"/>
    <w:rsid w:val="00642149"/>
    <w:rsid w:val="0065326A"/>
    <w:rsid w:val="00661D59"/>
    <w:rsid w:val="006851EB"/>
    <w:rsid w:val="00687A95"/>
    <w:rsid w:val="00693FF4"/>
    <w:rsid w:val="006970CD"/>
    <w:rsid w:val="006B7017"/>
    <w:rsid w:val="006C04AF"/>
    <w:rsid w:val="0070514E"/>
    <w:rsid w:val="007235BE"/>
    <w:rsid w:val="007245F7"/>
    <w:rsid w:val="00726AEC"/>
    <w:rsid w:val="00731699"/>
    <w:rsid w:val="00746FCE"/>
    <w:rsid w:val="00756A80"/>
    <w:rsid w:val="00780317"/>
    <w:rsid w:val="00782B53"/>
    <w:rsid w:val="0079189A"/>
    <w:rsid w:val="007928B8"/>
    <w:rsid w:val="007A000F"/>
    <w:rsid w:val="007A3BC2"/>
    <w:rsid w:val="007A4C66"/>
    <w:rsid w:val="007A7431"/>
    <w:rsid w:val="007B7289"/>
    <w:rsid w:val="007B7647"/>
    <w:rsid w:val="007F0883"/>
    <w:rsid w:val="008202E5"/>
    <w:rsid w:val="008310A6"/>
    <w:rsid w:val="008376B3"/>
    <w:rsid w:val="00841A26"/>
    <w:rsid w:val="0084612A"/>
    <w:rsid w:val="008627EE"/>
    <w:rsid w:val="0087029B"/>
    <w:rsid w:val="008A2A74"/>
    <w:rsid w:val="008B0340"/>
    <w:rsid w:val="008B4B6A"/>
    <w:rsid w:val="008C46FF"/>
    <w:rsid w:val="008D5D2B"/>
    <w:rsid w:val="008E03E8"/>
    <w:rsid w:val="008F0233"/>
    <w:rsid w:val="00926F1B"/>
    <w:rsid w:val="0093106B"/>
    <w:rsid w:val="00932197"/>
    <w:rsid w:val="00933D1E"/>
    <w:rsid w:val="00941C1B"/>
    <w:rsid w:val="00945A6A"/>
    <w:rsid w:val="0095360B"/>
    <w:rsid w:val="00974F13"/>
    <w:rsid w:val="00980145"/>
    <w:rsid w:val="00986D37"/>
    <w:rsid w:val="009977E2"/>
    <w:rsid w:val="009B2A30"/>
    <w:rsid w:val="009E4ECE"/>
    <w:rsid w:val="00A00F98"/>
    <w:rsid w:val="00A028FD"/>
    <w:rsid w:val="00A315CC"/>
    <w:rsid w:val="00A37571"/>
    <w:rsid w:val="00A66CF1"/>
    <w:rsid w:val="00A84E57"/>
    <w:rsid w:val="00A95A8D"/>
    <w:rsid w:val="00A95DDB"/>
    <w:rsid w:val="00AA4570"/>
    <w:rsid w:val="00AA5DC3"/>
    <w:rsid w:val="00AB2404"/>
    <w:rsid w:val="00AB7D9A"/>
    <w:rsid w:val="00AE2F33"/>
    <w:rsid w:val="00B00723"/>
    <w:rsid w:val="00B04F85"/>
    <w:rsid w:val="00B22423"/>
    <w:rsid w:val="00B428E3"/>
    <w:rsid w:val="00B73061"/>
    <w:rsid w:val="00BD3635"/>
    <w:rsid w:val="00BE0140"/>
    <w:rsid w:val="00BE240D"/>
    <w:rsid w:val="00BE61B0"/>
    <w:rsid w:val="00BF2A38"/>
    <w:rsid w:val="00C2305E"/>
    <w:rsid w:val="00C429A6"/>
    <w:rsid w:val="00C508A0"/>
    <w:rsid w:val="00C50A80"/>
    <w:rsid w:val="00C57A0B"/>
    <w:rsid w:val="00C6226B"/>
    <w:rsid w:val="00C64E2D"/>
    <w:rsid w:val="00C66F5D"/>
    <w:rsid w:val="00C82C6B"/>
    <w:rsid w:val="00C83485"/>
    <w:rsid w:val="00C83777"/>
    <w:rsid w:val="00C866D5"/>
    <w:rsid w:val="00C87DF0"/>
    <w:rsid w:val="00C97C2A"/>
    <w:rsid w:val="00CB7147"/>
    <w:rsid w:val="00CC3357"/>
    <w:rsid w:val="00CC68AA"/>
    <w:rsid w:val="00CD129F"/>
    <w:rsid w:val="00CD6770"/>
    <w:rsid w:val="00D15E32"/>
    <w:rsid w:val="00D50B7E"/>
    <w:rsid w:val="00DA5644"/>
    <w:rsid w:val="00DB132B"/>
    <w:rsid w:val="00DB75EB"/>
    <w:rsid w:val="00DC497B"/>
    <w:rsid w:val="00DD5B75"/>
    <w:rsid w:val="00DE42DF"/>
    <w:rsid w:val="00E03CF4"/>
    <w:rsid w:val="00E2658D"/>
    <w:rsid w:val="00E30670"/>
    <w:rsid w:val="00E470D3"/>
    <w:rsid w:val="00E525C8"/>
    <w:rsid w:val="00E62E61"/>
    <w:rsid w:val="00E808CE"/>
    <w:rsid w:val="00E94089"/>
    <w:rsid w:val="00EA4310"/>
    <w:rsid w:val="00EC2372"/>
    <w:rsid w:val="00ED2F33"/>
    <w:rsid w:val="00ED498E"/>
    <w:rsid w:val="00ED499F"/>
    <w:rsid w:val="00EE4C4E"/>
    <w:rsid w:val="00EF5790"/>
    <w:rsid w:val="00F43A6B"/>
    <w:rsid w:val="00F45B2D"/>
    <w:rsid w:val="00F54399"/>
    <w:rsid w:val="00F62E35"/>
    <w:rsid w:val="00F643AF"/>
    <w:rsid w:val="00F810D3"/>
    <w:rsid w:val="00F87D86"/>
    <w:rsid w:val="00FD0F27"/>
    <w:rsid w:val="00FD5171"/>
    <w:rsid w:val="00FD5FF3"/>
    <w:rsid w:val="03631179"/>
    <w:rsid w:val="06B86779"/>
    <w:rsid w:val="078A41F3"/>
    <w:rsid w:val="0A717628"/>
    <w:rsid w:val="0A785951"/>
    <w:rsid w:val="0E0E45F0"/>
    <w:rsid w:val="0EB55AC5"/>
    <w:rsid w:val="0F4830E7"/>
    <w:rsid w:val="10C2280A"/>
    <w:rsid w:val="114762E6"/>
    <w:rsid w:val="135368D4"/>
    <w:rsid w:val="14347B28"/>
    <w:rsid w:val="15F3690F"/>
    <w:rsid w:val="19836A30"/>
    <w:rsid w:val="1A067813"/>
    <w:rsid w:val="1E731F5B"/>
    <w:rsid w:val="1E904EAD"/>
    <w:rsid w:val="1ED2036B"/>
    <w:rsid w:val="1F3C6BBD"/>
    <w:rsid w:val="1F8F46B3"/>
    <w:rsid w:val="205A433A"/>
    <w:rsid w:val="2109344A"/>
    <w:rsid w:val="260E2443"/>
    <w:rsid w:val="2B6C5576"/>
    <w:rsid w:val="2B6E4C9F"/>
    <w:rsid w:val="2E2D3F0A"/>
    <w:rsid w:val="2EAC68B7"/>
    <w:rsid w:val="2F8F3646"/>
    <w:rsid w:val="302D0FCE"/>
    <w:rsid w:val="31B37FF3"/>
    <w:rsid w:val="342D30EE"/>
    <w:rsid w:val="353C1918"/>
    <w:rsid w:val="36D93E63"/>
    <w:rsid w:val="38945317"/>
    <w:rsid w:val="38EC00CD"/>
    <w:rsid w:val="3B5F50F7"/>
    <w:rsid w:val="3C6B48FF"/>
    <w:rsid w:val="3C7E7731"/>
    <w:rsid w:val="3CD16852"/>
    <w:rsid w:val="3E1A7B78"/>
    <w:rsid w:val="403E52DC"/>
    <w:rsid w:val="412D32AA"/>
    <w:rsid w:val="42261E6A"/>
    <w:rsid w:val="42530E68"/>
    <w:rsid w:val="42D672FF"/>
    <w:rsid w:val="44EE17C1"/>
    <w:rsid w:val="4BBF64BA"/>
    <w:rsid w:val="4EB04A26"/>
    <w:rsid w:val="4EF816EC"/>
    <w:rsid w:val="4FD10D00"/>
    <w:rsid w:val="505428F9"/>
    <w:rsid w:val="529C5B1C"/>
    <w:rsid w:val="5376727D"/>
    <w:rsid w:val="56B55774"/>
    <w:rsid w:val="56D860BD"/>
    <w:rsid w:val="58956D24"/>
    <w:rsid w:val="5AD550B8"/>
    <w:rsid w:val="5B0B27EC"/>
    <w:rsid w:val="5B39396D"/>
    <w:rsid w:val="5CC1380C"/>
    <w:rsid w:val="5D0B6797"/>
    <w:rsid w:val="5DC774ED"/>
    <w:rsid w:val="5E1C641F"/>
    <w:rsid w:val="62B74706"/>
    <w:rsid w:val="63033C02"/>
    <w:rsid w:val="681A18DB"/>
    <w:rsid w:val="692A02AC"/>
    <w:rsid w:val="69EC2181"/>
    <w:rsid w:val="6A2530DA"/>
    <w:rsid w:val="6AE24FE6"/>
    <w:rsid w:val="6C907F20"/>
    <w:rsid w:val="6CD16427"/>
    <w:rsid w:val="6CDF702A"/>
    <w:rsid w:val="6CFE334F"/>
    <w:rsid w:val="6D90504C"/>
    <w:rsid w:val="6DE94DAF"/>
    <w:rsid w:val="6FD0481E"/>
    <w:rsid w:val="756C443B"/>
    <w:rsid w:val="77837E58"/>
    <w:rsid w:val="79A243A6"/>
    <w:rsid w:val="7CCE72CA"/>
    <w:rsid w:val="7D2B5629"/>
    <w:rsid w:val="7D4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locked/>
    <w:uiPriority w:val="0"/>
    <w:pPr>
      <w:ind w:left="360"/>
    </w:pPr>
    <w:rPr>
      <w:b/>
      <w:color w:val="000000"/>
      <w:kern w:val="0"/>
      <w:sz w:val="28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  <w:lang w:bidi="ar-SA"/>
    </w:rPr>
  </w:style>
  <w:style w:type="paragraph" w:customStyle="1" w:styleId="12">
    <w:name w:val="正文1"/>
    <w:basedOn w:val="1"/>
    <w:qFormat/>
    <w:uiPriority w:val="99"/>
    <w:pPr>
      <w:tabs>
        <w:tab w:val="left" w:pos="420"/>
      </w:tabs>
      <w:spacing w:line="360" w:lineRule="auto"/>
    </w:pPr>
    <w:rPr>
      <w:rFonts w:ascii="宋体" w:hAnsi="宋体"/>
      <w:sz w:val="24"/>
    </w:rPr>
  </w:style>
  <w:style w:type="paragraph" w:customStyle="1" w:styleId="13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</w:pPr>
    <w:rPr>
      <w:rFonts w:ascii="宋体" w:hAnsi="Calibri" w:cs="宋体"/>
      <w:color w:val="000000"/>
      <w:kern w:val="0"/>
      <w:sz w:val="24"/>
      <w:lang w:val="zh-CN"/>
    </w:rPr>
  </w:style>
  <w:style w:type="character" w:customStyle="1" w:styleId="14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1414</Words>
  <Characters>1838</Characters>
  <Lines>17</Lines>
  <Paragraphs>4</Paragraphs>
  <TotalTime>1</TotalTime>
  <ScaleCrop>false</ScaleCrop>
  <LinksUpToDate>false</LinksUpToDate>
  <CharactersWithSpaces>1941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2023-06-05T00:39:00Z</dcterms:created>
  <dc:creator>Administrator</dc:creator>
  <cp:lastModifiedBy>DEll</cp:lastModifiedBy>
  <cp:lastPrinted>2025-07-18T00:52:00Z</cp:lastPrinted>
  <dcterms:modified xsi:type="dcterms:W3CDTF">2025-07-21T02:58:11Z</dcterms:modified>
  <dc:title>关于征集福州民天实业有限公司海峡果品批发市场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KSOTemplateDocerSaveRecord">
    <vt:lpwstr>eyJoZGlkIjoiNTQ4MTMwZTgyMDI2NTY4NGYwYmJmZGNjZDg2Mzc5ZWYifQ==</vt:lpwstr>
  </property>
  <property fmtid="{D5CDD505-2E9C-101B-9397-08002B2CF9AE}" pid="4" name="ICV">
    <vt:lpwstr>A7A62C6B0D9045E383ABD8BF9E55DDD0_12</vt:lpwstr>
  </property>
</Properties>
</file>